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2F" w:rsidRPr="0073022F" w:rsidRDefault="0073022F" w:rsidP="0073022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Дидактические игры по ФЭМП  </w:t>
      </w:r>
    </w:p>
    <w:p w:rsidR="0073022F" w:rsidRPr="0073022F" w:rsidRDefault="0073022F" w:rsidP="0073022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 работе с детьми младшего дошкольного возраста</w:t>
      </w:r>
    </w:p>
    <w:p w:rsidR="00440FF0" w:rsidRDefault="00440FF0" w:rsidP="00440FF0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440FF0" w:rsidRPr="00440FF0" w:rsidRDefault="00440FF0" w:rsidP="00440FF0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</w:rPr>
      </w:pPr>
      <w:bookmarkStart w:id="0" w:name="_GoBack"/>
      <w:r w:rsidRPr="00440FF0">
        <w:rPr>
          <w:rFonts w:ascii="Times New Roman" w:eastAsia="Calibri" w:hAnsi="Times New Roman" w:cs="Times New Roman"/>
          <w:i/>
          <w:sz w:val="24"/>
          <w:szCs w:val="28"/>
        </w:rPr>
        <w:t xml:space="preserve">Никифорова Е.Н. воспитатель </w:t>
      </w:r>
    </w:p>
    <w:p w:rsidR="00440FF0" w:rsidRPr="00440FF0" w:rsidRDefault="00440FF0" w:rsidP="00440FF0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</w:rPr>
      </w:pPr>
      <w:r w:rsidRPr="00440FF0">
        <w:rPr>
          <w:rFonts w:ascii="Times New Roman" w:eastAsia="Calibri" w:hAnsi="Times New Roman" w:cs="Times New Roman"/>
          <w:i/>
          <w:sz w:val="24"/>
          <w:szCs w:val="28"/>
        </w:rPr>
        <w:t>МДОБУ «Детский сад № 6»</w:t>
      </w:r>
    </w:p>
    <w:bookmarkEnd w:id="0"/>
    <w:p w:rsidR="0073022F" w:rsidRPr="0073022F" w:rsidRDefault="0073022F" w:rsidP="00B30E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174EF" w:rsidRPr="005174EF" w:rsidRDefault="005174EF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174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 слайд</w:t>
      </w:r>
    </w:p>
    <w:p w:rsidR="005174EF" w:rsidRPr="0073022F" w:rsidRDefault="005174EF" w:rsidP="005174E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Начать свое выступление мне хотелось бы со слов </w:t>
      </w:r>
      <w:r w:rsidRPr="007302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Альберт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Pr="007302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Эйнштейн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«</w:t>
      </w:r>
      <w:r w:rsidRPr="007302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 — это наивысшая форма исследования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Pr="007302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F92BD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сегодня мы </w:t>
      </w:r>
      <w:r w:rsidR="00CE1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расскажем</w:t>
      </w:r>
      <w:r w:rsidR="00F92BD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E1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 тех </w:t>
      </w:r>
      <w:r w:rsidR="00F92BD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дидактических игр</w:t>
      </w:r>
      <w:r w:rsidR="00CE1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ах, которые мы используем</w:t>
      </w:r>
      <w:r w:rsidR="00F92BD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92BDD" w:rsidRPr="00F92BD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работе с детьми младшего дошкольного возраста</w:t>
      </w:r>
      <w:r w:rsidR="00F92BD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формированию элементарных математических представлений.</w:t>
      </w:r>
    </w:p>
    <w:p w:rsidR="0073022F" w:rsidRPr="0073022F" w:rsidRDefault="0073022F" w:rsidP="005174E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Дошкольное детство - это период игры. В этом возрасте ребенок все стремится познать через игру. Среди всего многообразия игр для дошкольников особое место принадлежит дидактической игре, как одной из наиболее приемлемых форм воспитания и обучения. В дидактической игре удаётся привлечь внимание детей к таким предметам, которые в обычных неигровых условиях их не интересуют и на которых очень трудно сосредоточить внимание. </w:t>
      </w:r>
    </w:p>
    <w:p w:rsidR="0073022F" w:rsidRPr="0073022F" w:rsidRDefault="0073022F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Основная особенность дидактических игр определена их названием: это игры обучающие. Они создаются взрослыми в целях воспитания и обучения детей. </w:t>
      </w:r>
    </w:p>
    <w:p w:rsidR="005174EF" w:rsidRPr="005174EF" w:rsidRDefault="005174EF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174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 слайд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Дидактическая игра имеет свою структуру: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Обучающая (дидактическая) задача – основной элемент дидактической игры, </w:t>
      </w:r>
      <w:proofErr w:type="gram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которому</w:t>
      </w:r>
      <w:proofErr w:type="gram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подчинены все остальные. 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детей обучающая задача формулируется как игровая. Например, в игре "Узнай предмет по звуку" обучающая задача такова: развивать слуховые восприятия, учить детей соотносить звук с предметом. А детям предлагают следующую игровую задачу: прислушиваться к звукам, которые издают разные предметы, и отгадывать эти предметы по звуку. Таким образом, в игровой задаче раскрывается "программа" игровых действий. Игровая задача часто бывает заложена в названии игры.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Игровые действия – это способы проявления активности ребенка в игровых целях: опустить руку в "чудесный мешочек", нащупать игрушку, описать ее и др.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детей младшего дошкольного возраста в дидактической игре увлекает процесс игры, а результат их пока не интересует. Поэтому игровые действия просты и однотипны.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Правила в дидактической игре обеспечивают реализацию игрового содержания: им подчиняются все участники игры.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Подведение итогов (результат) - проводится сразу по окончании игры. Необходимо при этом отметить достижения каждого ребенка, подчеркнуть успехи отстающих детей. </w:t>
      </w:r>
    </w:p>
    <w:p w:rsidR="0073022F" w:rsidRPr="0073022F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проведении игр необходимо сохранить все структурные элементы, так как с  их помощью решаются дидактические задачи. Таким образом, дидактическая игра - это игра только для ребенка. Для взрослого она - способ обучения.</w:t>
      </w:r>
    </w:p>
    <w:p w:rsidR="00BA662B" w:rsidRDefault="005174EF" w:rsidP="00BA662B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174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 слайд</w:t>
      </w:r>
      <w:r w:rsidR="00BA662B"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A662B" w:rsidRPr="0073022F" w:rsidRDefault="00BA662B" w:rsidP="00B30EC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Значение дидактических игр в развитии детей дошкольного возраста неоценимо.</w:t>
      </w:r>
    </w:p>
    <w:p w:rsidR="00BA662B" w:rsidRPr="0073022F" w:rsidRDefault="00BA662B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Дидактическая игра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важное средство умственного воспитания ребенка. Она способствует развитию у детей психических познавательных процессов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E1F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внимание, память, мышление, зрительное восприятие,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воображение.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A662B" w:rsidRPr="0073022F" w:rsidRDefault="00BA662B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ходе игры ребенок комментирует свои действия, рассказывает, о том, как он выполнял задание, отвечает на вопросы взрослого, общается со сверстниками. Таким </w:t>
      </w:r>
      <w:proofErr w:type="gram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образом</w:t>
      </w:r>
      <w:proofErr w:type="gram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дидактическая игра является одним из средств </w:t>
      </w:r>
      <w:r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развития речи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 дошкольного возраста.</w:t>
      </w:r>
    </w:p>
    <w:p w:rsidR="00BA662B" w:rsidRPr="0073022F" w:rsidRDefault="00BA662B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Нельзя не отметить большое значение дидактических игр в </w:t>
      </w:r>
      <w:r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эстетическом воспитании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детей. Красочно, в соответствии с гигиеническими требованиями, оформленная игра прививает ребенку чувство </w:t>
      </w:r>
      <w:proofErr w:type="gram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прекрасного</w:t>
      </w:r>
      <w:proofErr w:type="gram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формирует эстетический вкус.</w:t>
      </w:r>
    </w:p>
    <w:p w:rsidR="00BA662B" w:rsidRPr="0073022F" w:rsidRDefault="00BA662B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Дидактическая игра содействует решению задач </w:t>
      </w:r>
      <w:r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нравственного воспитания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развитию у детей общительности. Воспитатель ставит детей в такие условия, которые требуют от них умения играть вместе, регулировать свое поведение, быть справедливым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честным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уступчивым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требовательным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A662B" w:rsidRPr="0073022F" w:rsidRDefault="00BA662B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Дидактическая игра, является эффективным средством </w:t>
      </w:r>
      <w:r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формирования морально-волевых качеств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 ребенка формируется самостоятельность, умение доводить начатое дело до конца, самоконтроль, дети учатся взаимодействовать в команде, у них формируется чувство взаимопомощи (настольно-печатные игры, в которых могут принимать участие несколько детей, например, «Собери картинку», «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Пазлы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«Лото», «Домино» и др.), учатся достойно принимать поражение и победу в играх.</w:t>
      </w:r>
    </w:p>
    <w:p w:rsidR="00BA662B" w:rsidRPr="00F92BDD" w:rsidRDefault="00BA662B" w:rsidP="00BA662B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2B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 слайд</w:t>
      </w:r>
    </w:p>
    <w:p w:rsidR="00BA662B" w:rsidRPr="0073022F" w:rsidRDefault="00BA662B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Играя с детьми в дидактические игры, отметила их положительное влияние на формирование элементарных математических представлений у детей.</w:t>
      </w:r>
    </w:p>
    <w:p w:rsidR="00BA662B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знания, даваемые детям в процессе дидактических игр, не были разрозненными, игры были распределены по группам.</w:t>
      </w:r>
    </w:p>
    <w:p w:rsidR="00BA662B" w:rsidRDefault="0073022F" w:rsidP="00CE1F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первую группу вошли дидактические игры математического характера, где закрепляются представления о количестве: «один» и «много» такие игры как </w:t>
      </w:r>
    </w:p>
    <w:p w:rsidR="00BA662B" w:rsidRDefault="00BA662B" w:rsidP="00BA662B">
      <w:pPr>
        <w:shd w:val="clear" w:color="auto" w:fill="FFFFFF"/>
        <w:spacing w:after="135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«В лес за грибами»</w:t>
      </w:r>
      <w:r w:rsidRPr="00BA662B">
        <w:t xml:space="preserve"> </w:t>
      </w:r>
    </w:p>
    <w:p w:rsidR="00BA662B" w:rsidRPr="00BA662B" w:rsidRDefault="00BA662B" w:rsidP="00BA662B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игре мы</w:t>
      </w:r>
      <w:r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приглаша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 в лес за грибами, уточня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CE1F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грибов на поляне по количеству. Предлага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="00CE1F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сорвать по одному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сложить в </w:t>
      </w:r>
      <w:r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корзинку.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Спрашива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</w:t>
      </w:r>
      <w:r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колько стало 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грибов в корзинке? </w:t>
      </w:r>
      <w:r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осталось на поляне</w:t>
      </w:r>
      <w:r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 (ни одного).</w:t>
      </w:r>
    </w:p>
    <w:p w:rsidR="00BA662B" w:rsidRPr="00F92BDD" w:rsidRDefault="00BA662B" w:rsidP="00BA662B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5</w:t>
      </w:r>
      <w:r w:rsidRPr="00F92B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слайд</w:t>
      </w:r>
    </w:p>
    <w:p w:rsidR="00BA662B" w:rsidRPr="00BA662B" w:rsidRDefault="00592397" w:rsidP="00857C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 xml:space="preserve">Или игра </w:t>
      </w:r>
      <w:r w:rsidR="0073022F" w:rsidRPr="00BA662B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«Поможем рыбкам</w:t>
      </w:r>
      <w:r w:rsidR="00BA662B" w:rsidRPr="00BA662B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 xml:space="preserve"> найти свою маму</w:t>
      </w:r>
      <w:r w:rsidRPr="00BA662B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BA662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BA662B"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этой игре </w:t>
      </w:r>
      <w:r w:rsid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рассказываем детям</w:t>
      </w:r>
      <w:proofErr w:type="gramStart"/>
      <w:r w:rsid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proofErr w:type="gramEnd"/>
      <w:r w:rsid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</w:t>
      </w:r>
      <w:r w:rsidR="00BA662B"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маленькие рыбки весь день играли и уплыли далеко, далеко от своих мам.</w:t>
      </w:r>
      <w:r w:rsid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A662B" w:rsidRPr="00BA66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Мамы зовут их домой, но рыбки не могут найти дорогу обратно, не могут найти свою маму. Помогите маленьким рыбкам найти своих мам.</w:t>
      </w:r>
      <w:r w:rsid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процессе игры уточняем количество маленьких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больших рыб</w:t>
      </w:r>
      <w:r w:rsid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857CA7" w:rsidRPr="00F92BDD" w:rsidRDefault="00857CA7" w:rsidP="00857CA7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6</w:t>
      </w:r>
      <w:r w:rsidRPr="00F92B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слайд</w:t>
      </w:r>
    </w:p>
    <w:p w:rsidR="00857CA7" w:rsidRDefault="00592397" w:rsidP="000174EB">
      <w:pPr>
        <w:shd w:val="clear" w:color="auto" w:fill="FFFFFF"/>
        <w:spacing w:after="135" w:line="240" w:lineRule="auto"/>
        <w:jc w:val="both"/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Формирование п</w:t>
      </w:r>
      <w:r w:rsid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оняти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r w:rsidR="0073022F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равенстве предметов, понима</w:t>
      </w:r>
      <w:r w:rsid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ние </w:t>
      </w:r>
      <w:r w:rsidR="0073022F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выражен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ия: столько — сколько, поровну</w:t>
      </w:r>
      <w:r w:rsidR="0073022F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закрепля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детьми в игре </w:t>
      </w:r>
      <w:r w:rsidR="0073022F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3022F" w:rsidRPr="003B73B8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«Угости</w:t>
      </w:r>
      <w:r w:rsidR="00857CA7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м</w:t>
      </w:r>
      <w:r w:rsidR="0073022F" w:rsidRPr="003B73B8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 xml:space="preserve"> медвежат малиной»</w:t>
      </w:r>
      <w:r w:rsidR="0073022F"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857CA7" w:rsidRPr="00857CA7">
        <w:t xml:space="preserve"> </w:t>
      </w:r>
    </w:p>
    <w:p w:rsidR="00857CA7" w:rsidRDefault="00857CA7" w:rsidP="00857CA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92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едвежонок собрал в лесу целую корзинку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малины</w:t>
      </w:r>
      <w:r w:rsidRP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чтобы угостить своих друзей. Посмотрите, сколько пришло медвежат!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Уточня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количество 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медвежат и количество малины в корзине</w:t>
      </w:r>
      <w:r w:rsidRP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Предлага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угости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r w:rsidRPr="00857C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медвежат ягодами. </w:t>
      </w:r>
    </w:p>
    <w:p w:rsidR="0073022F" w:rsidRPr="00857CA7" w:rsidRDefault="00857CA7" w:rsidP="00857CA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Персонажей игр 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подбирали для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каждой тематической недели: 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белку и лису угощали малиной, мышку зерном, зайца морковкой и капустой.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57CA7" w:rsidRPr="00857CA7" w:rsidRDefault="00857CA7" w:rsidP="00857CA7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7 слайд</w:t>
      </w:r>
    </w:p>
    <w:p w:rsidR="00857CA7" w:rsidRDefault="0073022F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 вторую группу вошли игры, где закрепляются представления о форме. 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и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E0104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«Н</w:t>
      </w:r>
      <w:r w:rsidR="00754201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 xml:space="preserve">айди подушку для каждой фигуры» </w:t>
      </w:r>
      <w:r w:rsidR="007542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754201" w:rsidRP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несколько</w:t>
      </w:r>
      <w:r w:rsidR="007542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754201" w:rsidRP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вариантов</w:t>
      </w:r>
      <w:r w:rsidRP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проведения. М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ы 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разные 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карточки.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Сначала на карточке всего четыре 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фигуры,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мы ф</w:t>
      </w:r>
      <w:r w:rsidR="00B30EC6" w:rsidRP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иксир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уем</w:t>
      </w:r>
      <w:r w:rsidR="00B30EC6" w:rsidRP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внимание детей на том, что </w:t>
      </w:r>
      <w:r w:rsidR="00CF58FD" w:rsidRP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цвет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F58FD" w:rsidRP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является</w:t>
      </w:r>
      <w:r w:rsidR="00B30EC6" w:rsidRP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признаком разных </w:t>
      </w:r>
      <w:r w:rsidR="000174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геометрических фигур</w:t>
      </w:r>
      <w:r w:rsidR="00B30EC6" w:rsidRP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разных предметов и </w:t>
      </w:r>
      <w:r w:rsidR="00B30EC6" w:rsidRP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может быть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использован для их обозначения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Затем карточки можно увеличить по количеству геометрических фигур и использовать разные цвета на одной карточке. Подушки, которые 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подбирает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карточкам, выполнены из фетра и расширяют тактильные представления детей. </w:t>
      </w:r>
    </w:p>
    <w:p w:rsidR="00754201" w:rsidRPr="00754201" w:rsidRDefault="00754201" w:rsidP="00754201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8 слайд</w:t>
      </w:r>
    </w:p>
    <w:p w:rsidR="00754201" w:rsidRDefault="00857CA7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  <w:lang w:eastAsia="ru-RU"/>
        </w:rPr>
        <w:t xml:space="preserve">В игре </w:t>
      </w:r>
      <w:r w:rsidR="0073022F" w:rsidRPr="008E0104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«Каждой крышке свой домик</w:t>
      </w:r>
      <w:r w:rsidR="0073022F" w:rsidRPr="008E0104"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  <w:lang w:eastAsia="ru-RU"/>
        </w:rPr>
        <w:t>»</w:t>
      </w:r>
      <w:r w:rsidR="007542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только </w:t>
      </w:r>
      <w:r w:rsidR="00B30EC6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ляли </w:t>
      </w:r>
      <w:r w:rsidR="00B30EC6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знания детей о 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геометрических фигурах, умение сравнить фигуры по форме 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цвету</w:t>
      </w:r>
      <w:r w:rsidR="00B30E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но и развивали мелкую моторику, закручивая и откручивая крышки. </w:t>
      </w:r>
    </w:p>
    <w:p w:rsidR="00754201" w:rsidRPr="00B30EC6" w:rsidRDefault="000D4BFB" w:rsidP="00B30EC6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9</w:t>
      </w:r>
      <w:r w:rsidR="00B30E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слайд</w:t>
      </w:r>
    </w:p>
    <w:p w:rsidR="00B30EC6" w:rsidRDefault="0073022F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третью группу вошли игры, знакомящие детей с новым качеством – величиной. Дети учились определять величину предмета различными способами. В данную группу вошли игры </w:t>
      </w:r>
      <w:r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</w:t>
      </w:r>
      <w:r w:rsidRPr="008E0104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Найди след от туфельки</w:t>
      </w:r>
      <w:r w:rsidR="00B30E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»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0D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которой ребенок сначала находил след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="000D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способом наложения на изображение карточки, а</w:t>
      </w:r>
      <w:r w:rsidR="000D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впоследствии </w:t>
      </w:r>
      <w:r w:rsidR="000D4BFB" w:rsidRPr="000D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зрительно различа</w:t>
      </w:r>
      <w:r w:rsidR="00CF58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 и соотносил</w:t>
      </w:r>
      <w:r w:rsidR="000D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следы и туфельки.</w:t>
      </w:r>
    </w:p>
    <w:p w:rsidR="00CF58FD" w:rsidRPr="00B30EC6" w:rsidRDefault="00CF58FD" w:rsidP="00CF58F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10 слайд</w:t>
      </w:r>
    </w:p>
    <w:p w:rsidR="0073022F" w:rsidRDefault="00CF58FD" w:rsidP="00CF58FD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азвивать у детей глазомер при выборе предмета определенной величины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лучше всего получается с помощью сказочных персонажей. В игре </w:t>
      </w:r>
      <w:r w:rsidR="0073022F" w:rsidRPr="006451FD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Накорми мишку»</w:t>
      </w:r>
      <w:r w:rsidR="0073022F"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137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дети помогали медведям </w:t>
      </w:r>
      <w:r w:rsidR="0071370F" w:rsidRPr="007137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подо</w:t>
      </w:r>
      <w:r w:rsidR="007137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брать ложки к чашкам по размеру.</w:t>
      </w:r>
    </w:p>
    <w:p w:rsidR="0071370F" w:rsidRPr="00B30EC6" w:rsidRDefault="0071370F" w:rsidP="0071370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11 слайд</w:t>
      </w:r>
    </w:p>
    <w:p w:rsidR="0071370F" w:rsidRDefault="0073022F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четвертую группу вошли игры на ориентировку в пространстве и времени. Такие игры, как </w:t>
      </w:r>
      <w:r w:rsidRPr="0071370F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</w:t>
      </w:r>
      <w:r w:rsidR="00B30EC6" w:rsidRPr="0071370F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Украсим наши руки</w:t>
      </w:r>
      <w:r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»</w:t>
      </w:r>
      <w:r w:rsidR="007137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r w:rsidR="0071370F" w:rsidRPr="007137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этой игре дети учатся различать правую и левую руки, для детей более старшего возраста эту игру можно будет </w:t>
      </w:r>
      <w:proofErr w:type="gramStart"/>
      <w:r w:rsidR="0071370F" w:rsidRPr="007137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усложнить</w:t>
      </w:r>
      <w:proofErr w:type="gramEnd"/>
      <w:r w:rsidR="0071370F" w:rsidRPr="007137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сделав ее командной или играя на время.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2475A" w:rsidRDefault="0022475A" w:rsidP="0022475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младшем дошкольном</w:t>
      </w:r>
      <w:r w:rsidRP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возрасте формируют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</w:t>
      </w:r>
      <w:r w:rsidRP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времени суток: утро, день, вечер, ночь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Игра </w:t>
      </w:r>
      <w:r w:rsidRPr="003D0847"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  <w:lang w:eastAsia="ru-RU"/>
        </w:rPr>
        <w:t>«</w:t>
      </w:r>
      <w:r w:rsidR="0073022F" w:rsidRPr="003D0847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Помоги матрешке найти фотографию</w:t>
      </w:r>
      <w:r w:rsidR="0073022F"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»</w:t>
      </w:r>
      <w:r w:rsidR="0073022F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помогла детям легко </w:t>
      </w:r>
      <w:r w:rsidRP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составить сутки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рассказать, чем занимались Маша и Ваня, а также помочь матрешке правильно разложить фотографии в альбом.</w:t>
      </w:r>
    </w:p>
    <w:p w:rsidR="0022475A" w:rsidRPr="0022475A" w:rsidRDefault="0022475A" w:rsidP="0022475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12 слайд</w:t>
      </w:r>
    </w:p>
    <w:p w:rsidR="0073022F" w:rsidRPr="0073022F" w:rsidRDefault="0073022F" w:rsidP="007302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Отдельно хотелось о</w:t>
      </w:r>
      <w:r w:rsid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становиться на </w:t>
      </w:r>
      <w:proofErr w:type="spellStart"/>
      <w:r w:rsid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ковролинографе</w:t>
      </w:r>
      <w:proofErr w:type="spellEnd"/>
      <w:r w:rsid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многофункциональн</w:t>
      </w:r>
      <w:r w:rsid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 пособии для обучения детей дошкольного возраста. Наверняка каждый педагог сталкивался с технологией В.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Воскобовича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“Ларчик”. </w:t>
      </w:r>
    </w:p>
    <w:p w:rsidR="0073022F" w:rsidRPr="0073022F" w:rsidRDefault="0073022F" w:rsidP="007302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помощью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ковролинографа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осуществить игры, направленные на развитие всех пяти образовательных областей для детей от 1 года. </w:t>
      </w:r>
    </w:p>
    <w:p w:rsidR="0073022F" w:rsidRPr="0073022F" w:rsidRDefault="0073022F" w:rsidP="007302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может быть раздаточным и настенным.</w:t>
      </w:r>
    </w:p>
    <w:p w:rsidR="0073022F" w:rsidRPr="0073022F" w:rsidRDefault="0073022F" w:rsidP="007302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Раздаточный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это кусок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ковролина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размером с лист бумаги А</w:t>
      </w:r>
      <w:proofErr w:type="gram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proofErr w:type="gram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Помимо прочих образовательных задач,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учит ребенка ориентироваться на листе бумаги.</w:t>
      </w:r>
    </w:p>
    <w:p w:rsidR="0073022F" w:rsidRPr="0073022F" w:rsidRDefault="0073022F" w:rsidP="0073022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Настенный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это кусок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ковролина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любого удобного размера, который закрепляется на стене подобно школьной доске. В отличие от школьной доски, при работе с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ковролинографом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ребенок самостоятельно манипулирует с предметом. Он может его отклеить, приклеить, переместить, ощупать, осмотреть. Поэтому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22475A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интересен</w:t>
      </w:r>
      <w:proofErr w:type="gramEnd"/>
      <w:r w:rsidR="0022475A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детям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любого возраста.</w:t>
      </w:r>
    </w:p>
    <w:p w:rsidR="00F03235" w:rsidRPr="00F03235" w:rsidRDefault="00F03235" w:rsidP="00F03235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13 слайд</w:t>
      </w:r>
    </w:p>
    <w:p w:rsidR="0022475A" w:rsidRDefault="0022475A" w:rsidP="0022475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Большинство выше перечисленных игр можно сделать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такие как </w:t>
      </w:r>
      <w:r w:rsidR="0073022F" w:rsidRPr="003D0847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«В лес за грибами»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73022F" w:rsidRPr="003D0847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«Угости  медвежат малиной»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, «</w:t>
      </w:r>
      <w:r w:rsidR="0073022F" w:rsidRPr="003D0847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  <w:lang w:eastAsia="ru-RU"/>
        </w:rPr>
        <w:t>Сбор урожая»</w:t>
      </w:r>
      <w:r w:rsidR="0073022F" w:rsidRPr="007302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 </w:t>
      </w:r>
      <w:r w:rsidR="0073022F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детей развиваем умение сравнивать два предмета по величине «большой, маленький».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73022F" w:rsidRPr="0073022F" w:rsidRDefault="0073022F" w:rsidP="0022475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Зайк</w:t>
      </w:r>
      <w:r w:rsidR="002247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вырастил очень большой урожай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Рассматриваем, что выросло на грядках (морковь, капуста). Уточняем, во что мы будем собирать овощи. В конце игры обобщаем, что в большой корзине лежат большие овощи, а в маленькой – маленькие.</w:t>
      </w:r>
    </w:p>
    <w:p w:rsidR="0073022F" w:rsidRPr="00F03235" w:rsidRDefault="0073022F" w:rsidP="007302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Или игра на закрепление пространственных представлений </w:t>
      </w:r>
      <w:r w:rsidRPr="00F032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F032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Кто выше?»</w:t>
      </w:r>
    </w:p>
    <w:p w:rsidR="0073022F" w:rsidRPr="0073022F" w:rsidRDefault="0073022F" w:rsidP="007302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столе раскрываются фигурки самолетов, машин, </w:t>
      </w:r>
      <w:r w:rsidR="003D08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цветов и т. д</w:t>
      </w:r>
      <w:proofErr w:type="gramStart"/>
      <w:r w:rsidR="003D08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73022F" w:rsidRPr="0073022F" w:rsidRDefault="0073022F" w:rsidP="00F032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Ребенок вытягивает фигурку. Называет взятый предмет и прикрепляет его на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так, чтобы было отражено реальное положение его в пространстве. Например, если это самолет, то он прикрепляет его вверху, а если он взял машину, то внизу. При этом он говорит: «Самолет летает вверху».</w:t>
      </w:r>
      <w:r w:rsidR="00F032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данной игре дети учатся соотносить предметы с той реальной обстановкой, в которой они могут находиться. </w:t>
      </w:r>
    </w:p>
    <w:p w:rsidR="00F03235" w:rsidRDefault="00F03235" w:rsidP="007302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3022F" w:rsidRPr="0073022F" w:rsidRDefault="0073022F" w:rsidP="00F032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заключение хочется отметить, что </w:t>
      </w:r>
      <w:proofErr w:type="spellStart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ковролинограф</w:t>
      </w:r>
      <w:proofErr w:type="spellEnd"/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является отличным способом создания благоприятных условий развития детей в соответствии с их возрастными и индивидуальными особенностями и склонностями, развития математических способностей и творческого потенциала каждого ребёнка.</w:t>
      </w:r>
    </w:p>
    <w:p w:rsidR="00F03235" w:rsidRDefault="00F03235" w:rsidP="00F0323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3022F" w:rsidRPr="0073022F" w:rsidRDefault="00F03235" w:rsidP="00F0323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Желаю всем творческих успехов!</w:t>
      </w:r>
    </w:p>
    <w:p w:rsidR="0073022F" w:rsidRPr="0073022F" w:rsidRDefault="0073022F" w:rsidP="0073022F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3022F" w:rsidRPr="00F03235" w:rsidRDefault="0073022F" w:rsidP="00F0323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</w:t>
      </w:r>
      <w:r w:rsidR="00F03235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желающих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032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поиграть</w:t>
      </w:r>
      <w:r w:rsidR="00F03235"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302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приглашаю</w:t>
      </w:r>
      <w:r w:rsidR="00F032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пройти к столу</w:t>
      </w:r>
      <w:r w:rsidR="00F03235" w:rsidRPr="00F032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52439" w:rsidRDefault="00D13C7D"/>
    <w:sectPr w:rsidR="00552439" w:rsidSect="0073022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7D" w:rsidRDefault="00D13C7D" w:rsidP="00F03235">
      <w:pPr>
        <w:spacing w:after="0" w:line="240" w:lineRule="auto"/>
      </w:pPr>
      <w:r>
        <w:separator/>
      </w:r>
    </w:p>
  </w:endnote>
  <w:endnote w:type="continuationSeparator" w:id="0">
    <w:p w:rsidR="00D13C7D" w:rsidRDefault="00D13C7D" w:rsidP="00F03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713485"/>
      <w:docPartObj>
        <w:docPartGallery w:val="Page Numbers (Bottom of Page)"/>
        <w:docPartUnique/>
      </w:docPartObj>
    </w:sdtPr>
    <w:sdtEndPr/>
    <w:sdtContent>
      <w:p w:rsidR="00F03235" w:rsidRDefault="00F032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FF0">
          <w:rPr>
            <w:noProof/>
          </w:rPr>
          <w:t>1</w:t>
        </w:r>
        <w:r>
          <w:fldChar w:fldCharType="end"/>
        </w:r>
      </w:p>
    </w:sdtContent>
  </w:sdt>
  <w:p w:rsidR="00F03235" w:rsidRDefault="00F032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7D" w:rsidRDefault="00D13C7D" w:rsidP="00F03235">
      <w:pPr>
        <w:spacing w:after="0" w:line="240" w:lineRule="auto"/>
      </w:pPr>
      <w:r>
        <w:separator/>
      </w:r>
    </w:p>
  </w:footnote>
  <w:footnote w:type="continuationSeparator" w:id="0">
    <w:p w:rsidR="00D13C7D" w:rsidRDefault="00D13C7D" w:rsidP="00F032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6"/>
    <w:rsid w:val="000174EB"/>
    <w:rsid w:val="000D4BFB"/>
    <w:rsid w:val="0022475A"/>
    <w:rsid w:val="003B73B8"/>
    <w:rsid w:val="003D0847"/>
    <w:rsid w:val="00440FF0"/>
    <w:rsid w:val="005174EF"/>
    <w:rsid w:val="00581B91"/>
    <w:rsid w:val="00592397"/>
    <w:rsid w:val="006451FD"/>
    <w:rsid w:val="006740B6"/>
    <w:rsid w:val="0071370F"/>
    <w:rsid w:val="0073022F"/>
    <w:rsid w:val="00754201"/>
    <w:rsid w:val="00857CA7"/>
    <w:rsid w:val="008E0104"/>
    <w:rsid w:val="00B30EC6"/>
    <w:rsid w:val="00BA662B"/>
    <w:rsid w:val="00CE1F0A"/>
    <w:rsid w:val="00CF58FD"/>
    <w:rsid w:val="00D13C7D"/>
    <w:rsid w:val="00F03235"/>
    <w:rsid w:val="00F92BDD"/>
    <w:rsid w:val="00FB456F"/>
    <w:rsid w:val="00FB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3235"/>
  </w:style>
  <w:style w:type="paragraph" w:styleId="a5">
    <w:name w:val="footer"/>
    <w:basedOn w:val="a"/>
    <w:link w:val="a6"/>
    <w:uiPriority w:val="99"/>
    <w:unhideWhenUsed/>
    <w:rsid w:val="00F0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3235"/>
  </w:style>
  <w:style w:type="paragraph" w:styleId="a5">
    <w:name w:val="footer"/>
    <w:basedOn w:val="a"/>
    <w:link w:val="a6"/>
    <w:uiPriority w:val="99"/>
    <w:unhideWhenUsed/>
    <w:rsid w:val="00F0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6</cp:revision>
  <dcterms:created xsi:type="dcterms:W3CDTF">2022-05-08T10:56:00Z</dcterms:created>
  <dcterms:modified xsi:type="dcterms:W3CDTF">2022-05-18T10:00:00Z</dcterms:modified>
</cp:coreProperties>
</file>